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E1077" w14:textId="77777777" w:rsidR="00822060" w:rsidRPr="00822060" w:rsidRDefault="00822060" w:rsidP="0082206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2060">
        <w:rPr>
          <w:rFonts w:ascii="Times New Roman" w:eastAsia="Times New Roman" w:hAnsi="Times New Roman" w:cs="Times New Roman"/>
          <w:b/>
          <w:bCs/>
          <w:kern w:val="36"/>
          <w:sz w:val="48"/>
          <w:szCs w:val="48"/>
          <w14:ligatures w14:val="none"/>
        </w:rPr>
        <w:t>SAN JUAN COUNTRY CLUB ESTATES PHASE II</w:t>
      </w:r>
    </w:p>
    <w:p w14:paraId="203A7901" w14:textId="77777777" w:rsidR="00822060" w:rsidRPr="00822060" w:rsidRDefault="00822060" w:rsidP="008220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22060">
        <w:rPr>
          <w:rFonts w:ascii="Times New Roman" w:eastAsia="Times New Roman" w:hAnsi="Times New Roman" w:cs="Times New Roman"/>
          <w:b/>
          <w:bCs/>
          <w:kern w:val="0"/>
          <w:sz w:val="36"/>
          <w:szCs w:val="36"/>
          <w14:ligatures w14:val="none"/>
        </w:rPr>
        <w:t>ESTATE SALE APPLICATION &amp; ACKNOWLEDGMENT</w:t>
      </w:r>
    </w:p>
    <w:p w14:paraId="7E40D1AF"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Purpose:</w:t>
      </w:r>
      <w:r w:rsidRPr="00822060">
        <w:rPr>
          <w:rFonts w:ascii="Times New Roman" w:eastAsia="Times New Roman" w:hAnsi="Times New Roman" w:cs="Times New Roman"/>
          <w:kern w:val="0"/>
          <w14:ligatures w14:val="none"/>
        </w:rPr>
        <w:br/>
        <w:t>Estate sales may be permitted within San Juan Country Club Estates Phase II on a case-by-case basis following approval by the HOA Board or its designated representative. The purpose of this application is to ensure that an approved estate sale does not negatively affect the appearance, safety, traffic flow, or residential character of the community.</w:t>
      </w:r>
    </w:p>
    <w:p w14:paraId="17B91ADE"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3BC683A9">
          <v:rect id="_x0000_i1025" style="width:0;height:1.5pt" o:hralign="center" o:hrstd="t" o:hr="t" fillcolor="#a0a0a0" stroked="f"/>
        </w:pict>
      </w:r>
    </w:p>
    <w:p w14:paraId="33486687"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PROPERTY INFORMATION</w:t>
      </w:r>
    </w:p>
    <w:p w14:paraId="7B922580"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Property Address:</w:t>
      </w:r>
      <w:r w:rsidRPr="00822060">
        <w:rPr>
          <w:rFonts w:ascii="Times New Roman" w:eastAsia="Times New Roman" w:hAnsi="Times New Roman" w:cs="Times New Roman"/>
          <w:kern w:val="0"/>
          <w14:ligatures w14:val="none"/>
        </w:rPr>
        <w:t xml:space="preserve"> _______________________________________________</w:t>
      </w:r>
    </w:p>
    <w:p w14:paraId="30B5A540"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Homeowner Name:</w:t>
      </w:r>
      <w:r w:rsidRPr="00822060">
        <w:rPr>
          <w:rFonts w:ascii="Times New Roman" w:eastAsia="Times New Roman" w:hAnsi="Times New Roman" w:cs="Times New Roman"/>
          <w:kern w:val="0"/>
          <w14:ligatures w14:val="none"/>
        </w:rPr>
        <w:t xml:space="preserve"> _______________________________________________</w:t>
      </w:r>
    </w:p>
    <w:p w14:paraId="43914491"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Phone:</w:t>
      </w:r>
      <w:r w:rsidRPr="00822060">
        <w:rPr>
          <w:rFonts w:ascii="Times New Roman" w:eastAsia="Times New Roman" w:hAnsi="Times New Roman" w:cs="Times New Roman"/>
          <w:kern w:val="0"/>
          <w14:ligatures w14:val="none"/>
        </w:rPr>
        <w:t xml:space="preserve"> __________________________</w:t>
      </w:r>
    </w:p>
    <w:p w14:paraId="370050FC"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Email:</w:t>
      </w:r>
      <w:r w:rsidRPr="00822060">
        <w:rPr>
          <w:rFonts w:ascii="Times New Roman" w:eastAsia="Times New Roman" w:hAnsi="Times New Roman" w:cs="Times New Roman"/>
          <w:kern w:val="0"/>
          <w14:ligatures w14:val="none"/>
        </w:rPr>
        <w:t xml:space="preserve"> ________________________________________________________</w:t>
      </w:r>
    </w:p>
    <w:p w14:paraId="222F930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Applicant, if different from homeowner:</w:t>
      </w:r>
      <w:r w:rsidRPr="00822060">
        <w:rPr>
          <w:rFonts w:ascii="Times New Roman" w:eastAsia="Times New Roman" w:hAnsi="Times New Roman" w:cs="Times New Roman"/>
          <w:kern w:val="0"/>
          <w14:ligatures w14:val="none"/>
        </w:rPr>
        <w:t xml:space="preserve"> _____________________________</w:t>
      </w:r>
    </w:p>
    <w:p w14:paraId="1627AE2A"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Relationship to homeowner/estate:</w:t>
      </w:r>
      <w:r w:rsidRPr="00822060">
        <w:rPr>
          <w:rFonts w:ascii="Times New Roman" w:eastAsia="Times New Roman" w:hAnsi="Times New Roman" w:cs="Times New Roman"/>
          <w:kern w:val="0"/>
          <w14:ligatures w14:val="none"/>
        </w:rPr>
        <w:t xml:space="preserve"> _________________________________</w:t>
      </w:r>
    </w:p>
    <w:p w14:paraId="0B512D18"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Estate Sale Company, if applicable:</w:t>
      </w:r>
      <w:r w:rsidRPr="00822060">
        <w:rPr>
          <w:rFonts w:ascii="Times New Roman" w:eastAsia="Times New Roman" w:hAnsi="Times New Roman" w:cs="Times New Roman"/>
          <w:kern w:val="0"/>
          <w14:ligatures w14:val="none"/>
        </w:rPr>
        <w:t xml:space="preserve"> _________________________________</w:t>
      </w:r>
    </w:p>
    <w:p w14:paraId="443BAF2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Contact Person:</w:t>
      </w:r>
      <w:r w:rsidRPr="00822060">
        <w:rPr>
          <w:rFonts w:ascii="Times New Roman" w:eastAsia="Times New Roman" w:hAnsi="Times New Roman" w:cs="Times New Roman"/>
          <w:kern w:val="0"/>
          <w14:ligatures w14:val="none"/>
        </w:rPr>
        <w:t xml:space="preserve"> _________________________________________________</w:t>
      </w:r>
    </w:p>
    <w:p w14:paraId="40BB8FA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Phone:</w:t>
      </w:r>
      <w:r w:rsidRPr="00822060">
        <w:rPr>
          <w:rFonts w:ascii="Times New Roman" w:eastAsia="Times New Roman" w:hAnsi="Times New Roman" w:cs="Times New Roman"/>
          <w:kern w:val="0"/>
          <w14:ligatures w14:val="none"/>
        </w:rPr>
        <w:t xml:space="preserve"> __________________________</w:t>
      </w:r>
    </w:p>
    <w:p w14:paraId="76822E96"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49B5AF41">
          <v:rect id="_x0000_i1026" style="width:0;height:1.5pt" o:hralign="center" o:hrstd="t" o:hr="t" fillcolor="#a0a0a0" stroked="f"/>
        </w:pict>
      </w:r>
    </w:p>
    <w:p w14:paraId="7B42308B"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REQUESTED SALE INFORMATION</w:t>
      </w:r>
    </w:p>
    <w:p w14:paraId="354D2EAC"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Requested Sale Date(s):</w:t>
      </w:r>
    </w:p>
    <w:p w14:paraId="6D043ECB"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From: __________________________ </w:t>
      </w:r>
      <w:proofErr w:type="gramStart"/>
      <w:r w:rsidRPr="00822060">
        <w:rPr>
          <w:rFonts w:ascii="Times New Roman" w:eastAsia="Times New Roman" w:hAnsi="Times New Roman" w:cs="Times New Roman"/>
          <w:kern w:val="0"/>
          <w14:ligatures w14:val="none"/>
        </w:rPr>
        <w:t>To</w:t>
      </w:r>
      <w:proofErr w:type="gramEnd"/>
      <w:r w:rsidRPr="00822060">
        <w:rPr>
          <w:rFonts w:ascii="Times New Roman" w:eastAsia="Times New Roman" w:hAnsi="Times New Roman" w:cs="Times New Roman"/>
          <w:kern w:val="0"/>
          <w14:ligatures w14:val="none"/>
        </w:rPr>
        <w:t>: __________________________</w:t>
      </w:r>
    </w:p>
    <w:p w14:paraId="56E9E86E"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Requested Hours:</w:t>
      </w:r>
    </w:p>
    <w:p w14:paraId="6686B95F"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lastRenderedPageBreak/>
        <w:t xml:space="preserve">From: __________________________ </w:t>
      </w:r>
      <w:proofErr w:type="gramStart"/>
      <w:r w:rsidRPr="00822060">
        <w:rPr>
          <w:rFonts w:ascii="Times New Roman" w:eastAsia="Times New Roman" w:hAnsi="Times New Roman" w:cs="Times New Roman"/>
          <w:kern w:val="0"/>
          <w14:ligatures w14:val="none"/>
        </w:rPr>
        <w:t>To</w:t>
      </w:r>
      <w:proofErr w:type="gramEnd"/>
      <w:r w:rsidRPr="00822060">
        <w:rPr>
          <w:rFonts w:ascii="Times New Roman" w:eastAsia="Times New Roman" w:hAnsi="Times New Roman" w:cs="Times New Roman"/>
          <w:kern w:val="0"/>
          <w14:ligatures w14:val="none"/>
        </w:rPr>
        <w:t>: __________________________</w:t>
      </w:r>
    </w:p>
    <w:p w14:paraId="5982638D"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Estimated Number of Customers:</w:t>
      </w:r>
      <w:r w:rsidRPr="00822060">
        <w:rPr>
          <w:rFonts w:ascii="Times New Roman" w:eastAsia="Times New Roman" w:hAnsi="Times New Roman" w:cs="Times New Roman"/>
          <w:kern w:val="0"/>
          <w14:ligatures w14:val="none"/>
        </w:rPr>
        <w:t xml:space="preserve"> _________________________________</w:t>
      </w:r>
    </w:p>
    <w:p w14:paraId="7A320397"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Will an estate-sale company conduct the sale?</w:t>
      </w:r>
    </w:p>
    <w:p w14:paraId="7A320397"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t>A licensed and bonded estate sale company must be used for all estate sales conducted within San Juan Country Club Estates Phase II.</w:t>
      </w:r>
    </w:p>
    <w:p w14:paraId="6BC0C338"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Segoe UI Symbol" w:eastAsia="Times New Roman" w:hAnsi="Segoe UI Symbol" w:cs="Segoe UI Symbol"/>
          <w:kern w:val="0"/>
          <w14:ligatures w14:val="none"/>
        </w:rPr>
        <w:t>☐</w:t>
      </w:r>
      <w:r w:rsidRPr="00822060">
        <w:rPr>
          <w:rFonts w:ascii="Times New Roman" w:eastAsia="Times New Roman" w:hAnsi="Times New Roman" w:cs="Times New Roman"/>
          <w:kern w:val="0"/>
          <w14:ligatures w14:val="none"/>
        </w:rPr>
        <w:t xml:space="preserve"> Yes </w:t>
      </w:r>
      <w:r w:rsidRPr="00822060">
        <w:rPr>
          <w:rFonts w:ascii="Segoe UI Symbol" w:eastAsia="Times New Roman" w:hAnsi="Segoe UI Symbol" w:cs="Segoe UI Symbol"/>
          <w:kern w:val="0"/>
          <w14:ligatures w14:val="none"/>
        </w:rPr>
        <w:t>☐</w:t>
      </w:r>
      <w:r w:rsidRPr="00822060">
        <w:rPr>
          <w:rFonts w:ascii="Times New Roman" w:eastAsia="Times New Roman" w:hAnsi="Times New Roman" w:cs="Times New Roman"/>
          <w:kern w:val="0"/>
          <w14:ligatures w14:val="none"/>
        </w:rPr>
        <w:t xml:space="preserve"> No</w:t>
      </w:r>
    </w:p>
    <w:p w14:paraId="5D0E35DA"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Brief description of the circumstances requiring the estate sale:</w:t>
      </w:r>
    </w:p>
    <w:p w14:paraId="0534C570"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5A1127AE">
          <v:rect id="_x0000_i1027" style="width:0;height:1.5pt" o:hralign="center" o:hrstd="t" o:hr="t" fillcolor="#a0a0a0" stroked="f"/>
        </w:pict>
      </w:r>
    </w:p>
    <w:p w14:paraId="548719FA"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5F2C1A99">
          <v:rect id="_x0000_i1028" style="width:0;height:1.5pt" o:hralign="center" o:hrstd="t" o:hr="t" fillcolor="#a0a0a0" stroked="f"/>
        </w:pict>
      </w:r>
    </w:p>
    <w:p w14:paraId="5DFC5FD0"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3A053800">
          <v:rect id="_x0000_i1029" style="width:0;height:1.5pt" o:hralign="center" o:hrstd="t" o:hr="t" fillcolor="#a0a0a0" stroked="f"/>
        </w:pict>
      </w:r>
    </w:p>
    <w:p w14:paraId="35F4A028" w14:textId="77777777" w:rsidR="00822060" w:rsidRPr="00822060" w:rsidRDefault="00822060" w:rsidP="0082206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2060">
        <w:rPr>
          <w:rFonts w:ascii="Times New Roman" w:eastAsia="Times New Roman" w:hAnsi="Times New Roman" w:cs="Times New Roman"/>
          <w:b/>
          <w:bCs/>
          <w:kern w:val="36"/>
          <w:sz w:val="48"/>
          <w:szCs w:val="48"/>
          <w14:ligatures w14:val="none"/>
        </w:rPr>
        <w:t>ESTATE SALE REQUIREMENTS</w:t>
      </w:r>
    </w:p>
    <w:p w14:paraId="04B0E01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By signing this application, the homeowner/applicant acknowledges and agrees to the following requirements:</w:t>
      </w:r>
    </w:p>
    <w:p w14:paraId="04B0E01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t>1. LICENSED AND BONDED ESTATE SALE COMPANY REQUIRED
All estate sales must be conducted by a licensed and bonded estate sale company. The homeowner/applicant must provide the company name and contact information as part of this application.</w:t>
      </w:r>
    </w:p>
    <w:p w14:paraId="04B0E01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t>2. APPLICATION FEE
A non-refundable $100 application fee is required for each estate sale application. The fee is payable to San Juan Country Club Estates Phase II.</w:t>
      </w:r>
    </w:p>
    <w:p w14:paraId="1091D017"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1. ALL MERCHANDISE MUST REMAIN INSIDE THE HOME</w:t>
      </w:r>
    </w:p>
    <w:p w14:paraId="44E8ADE4"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No merchandise, furniture, appliances, household goods, tables, racks, displays, boxes, signs, or other items associated with the estate sale may be placed outside the home.</w:t>
      </w:r>
    </w:p>
    <w:p w14:paraId="2D63CBC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This includes:</w:t>
      </w:r>
    </w:p>
    <w:p w14:paraId="688CB9B3"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Front yards </w:t>
      </w:r>
    </w:p>
    <w:p w14:paraId="79BCFB44"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Side yards </w:t>
      </w:r>
    </w:p>
    <w:p w14:paraId="6200477A"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822060">
        <w:rPr>
          <w:rFonts w:ascii="Times New Roman" w:eastAsia="Times New Roman" w:hAnsi="Times New Roman" w:cs="Times New Roman"/>
          <w:kern w:val="0"/>
          <w14:ligatures w14:val="none"/>
        </w:rPr>
        <w:t>Back yards</w:t>
      </w:r>
      <w:proofErr w:type="gramEnd"/>
      <w:r w:rsidRPr="00822060">
        <w:rPr>
          <w:rFonts w:ascii="Times New Roman" w:eastAsia="Times New Roman" w:hAnsi="Times New Roman" w:cs="Times New Roman"/>
          <w:kern w:val="0"/>
          <w14:ligatures w14:val="none"/>
        </w:rPr>
        <w:t xml:space="preserve"> </w:t>
      </w:r>
    </w:p>
    <w:p w14:paraId="3FC30330"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Driveways </w:t>
      </w:r>
    </w:p>
    <w:p w14:paraId="375E298C"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Sidewalks </w:t>
      </w:r>
    </w:p>
    <w:p w14:paraId="326CA2EC"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Streets </w:t>
      </w:r>
    </w:p>
    <w:p w14:paraId="0CB30105"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Common areas </w:t>
      </w:r>
    </w:p>
    <w:p w14:paraId="4A3AC2A8"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HOA property </w:t>
      </w:r>
    </w:p>
    <w:p w14:paraId="4B4A7674" w14:textId="77777777" w:rsidR="00822060" w:rsidRPr="00822060" w:rsidRDefault="00822060" w:rsidP="008220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Areas between the home and street </w:t>
      </w:r>
    </w:p>
    <w:p w14:paraId="02AF2EAA"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All items offered for sale must remain </w:t>
      </w:r>
      <w:r w:rsidRPr="00822060">
        <w:rPr>
          <w:rFonts w:ascii="Times New Roman" w:eastAsia="Times New Roman" w:hAnsi="Times New Roman" w:cs="Times New Roman"/>
          <w:b/>
          <w:bCs/>
          <w:kern w:val="0"/>
          <w14:ligatures w14:val="none"/>
        </w:rPr>
        <w:t>inside the residence or other enclosed area specifically approved in writing by the HOA.</w:t>
      </w:r>
    </w:p>
    <w:p w14:paraId="159DE02A"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2. NO OUTDOOR SALES OR DISPLAYS</w:t>
      </w:r>
    </w:p>
    <w:p w14:paraId="64AD6BC6"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The estate sale may not operate as an outdoor sale, garage sale, yard sale, flea market, or outdoor merchandise display.</w:t>
      </w:r>
    </w:p>
    <w:p w14:paraId="6C0C6477"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The driveway may not be used to display or sell merchandise.</w:t>
      </w:r>
    </w:p>
    <w:p w14:paraId="32772BC2"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lastRenderedPageBreak/>
        <w:t>3. NO TRAFFIC CONTROL</w:t>
      </w:r>
    </w:p>
    <w:p w14:paraId="20D67524"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The homeowner, estate-sale company, employees, family members, or customers may not control, direct, stop, or redirect traffic within the community.</w:t>
      </w:r>
    </w:p>
    <w:p w14:paraId="5E589A60"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No person associated with the sale may stand in the street or otherwise direct vehicles.</w:t>
      </w:r>
    </w:p>
    <w:p w14:paraId="08274CD7"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4. STREETS MUST REMAIN COMPLETELY OPEN</w:t>
      </w:r>
    </w:p>
    <w:p w14:paraId="66BB802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No merchandise, tables, signs, cones, barricades, vehicles, trailers, or other objects associated with the estate sale may be placed in the street or in any location that interferes with normal traffic.</w:t>
      </w:r>
    </w:p>
    <w:p w14:paraId="42309D9B"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Emergency vehicle access must </w:t>
      </w:r>
      <w:proofErr w:type="gramStart"/>
      <w:r w:rsidRPr="00822060">
        <w:rPr>
          <w:rFonts w:ascii="Times New Roman" w:eastAsia="Times New Roman" w:hAnsi="Times New Roman" w:cs="Times New Roman"/>
          <w:kern w:val="0"/>
          <w14:ligatures w14:val="none"/>
        </w:rPr>
        <w:t>remain unobstructed at all times</w:t>
      </w:r>
      <w:proofErr w:type="gramEnd"/>
      <w:r w:rsidRPr="00822060">
        <w:rPr>
          <w:rFonts w:ascii="Times New Roman" w:eastAsia="Times New Roman" w:hAnsi="Times New Roman" w:cs="Times New Roman"/>
          <w:kern w:val="0"/>
          <w14:ligatures w14:val="none"/>
        </w:rPr>
        <w:t>.</w:t>
      </w:r>
    </w:p>
    <w:p w14:paraId="5E1B0EAF"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5. PARKING</w:t>
      </w:r>
    </w:p>
    <w:p w14:paraId="4F0F4570"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Customers must park legally and responsibly.</w:t>
      </w:r>
    </w:p>
    <w:p w14:paraId="17E7A8D1"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Vehicles associated with the estate sale may not:</w:t>
      </w:r>
    </w:p>
    <w:p w14:paraId="2D440636"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Block another resident's driveway; </w:t>
      </w:r>
    </w:p>
    <w:p w14:paraId="25AF0682"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Block intersections; </w:t>
      </w:r>
    </w:p>
    <w:p w14:paraId="4699683E"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Obstruct emergency access; </w:t>
      </w:r>
    </w:p>
    <w:p w14:paraId="0640E326"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Block mailboxes; </w:t>
      </w:r>
    </w:p>
    <w:p w14:paraId="0256ED5E"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Park on landscaping; </w:t>
      </w:r>
    </w:p>
    <w:p w14:paraId="5BDCEA57"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Create a traffic hazard; or </w:t>
      </w:r>
    </w:p>
    <w:p w14:paraId="4516F87B" w14:textId="77777777" w:rsidR="00822060" w:rsidRPr="00822060" w:rsidRDefault="00822060" w:rsidP="008220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Unreasonably interfere with residents entering or leaving their properties. </w:t>
      </w:r>
    </w:p>
    <w:p w14:paraId="1D474E3E"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6. SIGNS</w:t>
      </w:r>
    </w:p>
    <w:p w14:paraId="539165E8"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No estate-sale signs may be placed outside the property without prior written HOA approval.</w:t>
      </w:r>
    </w:p>
    <w:p w14:paraId="0BFF56C4"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No signs may be attached to:</w:t>
      </w:r>
    </w:p>
    <w:p w14:paraId="5DB05CBE"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Street signs; </w:t>
      </w:r>
    </w:p>
    <w:p w14:paraId="51E2C00F"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Utility poles; </w:t>
      </w:r>
    </w:p>
    <w:p w14:paraId="02EEF3E4"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Trees; </w:t>
      </w:r>
    </w:p>
    <w:p w14:paraId="240F2FA5"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HOA property; </w:t>
      </w:r>
    </w:p>
    <w:p w14:paraId="75A3A129"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Landscaping; </w:t>
      </w:r>
    </w:p>
    <w:p w14:paraId="216A9908"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Mailboxes; or </w:t>
      </w:r>
    </w:p>
    <w:p w14:paraId="117D9A8E" w14:textId="77777777" w:rsidR="00822060" w:rsidRPr="00822060" w:rsidRDefault="00822060" w:rsidP="008220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Other community structures. </w:t>
      </w:r>
    </w:p>
    <w:p w14:paraId="1A9EFA7A"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Any approved signs must be removed immediately when the estate sale ends.</w:t>
      </w:r>
    </w:p>
    <w:p w14:paraId="5FFBD955"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lastRenderedPageBreak/>
        <w:t>7. HOURS</w:t>
      </w:r>
    </w:p>
    <w:p w14:paraId="5BCD88DD"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Estate sales may only operate during the hours specifically approved by the HOA.</w:t>
      </w:r>
    </w:p>
    <w:p w14:paraId="77087134"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No early opening, late-night sales, or extension of the approved hours is permitted without additional approval.</w:t>
      </w:r>
    </w:p>
    <w:p w14:paraId="19EBDFD0"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8. NO ONGOING COMMERCIAL ACTIVITY</w:t>
      </w:r>
    </w:p>
    <w:p w14:paraId="08F5F53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Approval of an estate sale is limited to the sale of personal property belonging to the estate or household.</w:t>
      </w:r>
    </w:p>
    <w:p w14:paraId="5ECD4A32"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The approval does </w:t>
      </w:r>
      <w:r w:rsidRPr="00822060">
        <w:rPr>
          <w:rFonts w:ascii="Times New Roman" w:eastAsia="Times New Roman" w:hAnsi="Times New Roman" w:cs="Times New Roman"/>
          <w:b/>
          <w:bCs/>
          <w:kern w:val="0"/>
          <w14:ligatures w14:val="none"/>
        </w:rPr>
        <w:t>not</w:t>
      </w:r>
      <w:r w:rsidRPr="00822060">
        <w:rPr>
          <w:rFonts w:ascii="Times New Roman" w:eastAsia="Times New Roman" w:hAnsi="Times New Roman" w:cs="Times New Roman"/>
          <w:kern w:val="0"/>
          <w14:ligatures w14:val="none"/>
        </w:rPr>
        <w:t xml:space="preserve"> authorize:</w:t>
      </w:r>
    </w:p>
    <w:p w14:paraId="04A44CBD" w14:textId="77777777" w:rsidR="00822060" w:rsidRPr="00822060" w:rsidRDefault="00822060" w:rsidP="008220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A recurring garage sale; </w:t>
      </w:r>
    </w:p>
    <w:p w14:paraId="2E20A9B4" w14:textId="77777777" w:rsidR="00822060" w:rsidRPr="00822060" w:rsidRDefault="00822060" w:rsidP="008220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Flea-market activity; </w:t>
      </w:r>
    </w:p>
    <w:p w14:paraId="361B3D53" w14:textId="77777777" w:rsidR="00822060" w:rsidRPr="00822060" w:rsidRDefault="00822060" w:rsidP="008220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Consignment sales; </w:t>
      </w:r>
    </w:p>
    <w:p w14:paraId="4E0C7850" w14:textId="77777777" w:rsidR="00822060" w:rsidRPr="00822060" w:rsidRDefault="00822060" w:rsidP="008220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Commercial resale activity; </w:t>
      </w:r>
    </w:p>
    <w:p w14:paraId="4F7062C3" w14:textId="77777777" w:rsidR="00822060" w:rsidRPr="00822060" w:rsidRDefault="00822060" w:rsidP="008220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Ongoing business activity; or </w:t>
      </w:r>
    </w:p>
    <w:p w14:paraId="2589BA8B" w14:textId="77777777" w:rsidR="00822060" w:rsidRPr="00822060" w:rsidRDefault="00822060" w:rsidP="008220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Repeated sales from the property. </w:t>
      </w:r>
    </w:p>
    <w:p w14:paraId="2FC628F5"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9. CLEAN-UP</w:t>
      </w:r>
    </w:p>
    <w:p w14:paraId="601E1D4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The homeowner is responsible for ensuring that all sale-related activity is completely cleaned up immediately following the approved sale.</w:t>
      </w:r>
    </w:p>
    <w:p w14:paraId="7E558082"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All merchandise, boxes, tables, signs, trash, and other materials must be removed from the property or properly stored inside the residence.</w:t>
      </w:r>
    </w:p>
    <w:p w14:paraId="312FEE05"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10. RESPONSIBILITY FOR CUSTOMERS AND SALE PERSONNEL</w:t>
      </w:r>
    </w:p>
    <w:p w14:paraId="16CAF3C9"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The homeowner is responsible for ensuring that all estate-sale personnel and customers comply with these requirements.</w:t>
      </w:r>
    </w:p>
    <w:p w14:paraId="02F721D1"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The homeowner remains responsible for any damage to common areas, landscaping, streets, sidewalks, or neighboring property resulting from the estate sale.</w:t>
      </w:r>
    </w:p>
    <w:p w14:paraId="5DD90074"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7542185C">
          <v:rect id="_x0000_i1030" style="width:0;height:1.5pt" o:hralign="center" o:hrstd="t" o:hr="t" fillcolor="#a0a0a0" stroked="f"/>
        </w:pict>
      </w:r>
    </w:p>
    <w:p w14:paraId="68F33E74" w14:textId="77777777" w:rsidR="00822060" w:rsidRPr="00822060" w:rsidRDefault="00822060" w:rsidP="0082206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2060">
        <w:rPr>
          <w:rFonts w:ascii="Times New Roman" w:eastAsia="Times New Roman" w:hAnsi="Times New Roman" w:cs="Times New Roman"/>
          <w:b/>
          <w:bCs/>
          <w:kern w:val="36"/>
          <w:sz w:val="48"/>
          <w:szCs w:val="48"/>
          <w14:ligatures w14:val="none"/>
        </w:rPr>
        <w:t>HOA APPROVAL</w:t>
      </w:r>
    </w:p>
    <w:p w14:paraId="56AFD097"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Application Status:</w:t>
      </w:r>
    </w:p>
    <w:p w14:paraId="31E212A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Segoe UI Symbol" w:eastAsia="Times New Roman" w:hAnsi="Segoe UI Symbol" w:cs="Segoe UI Symbol"/>
          <w:kern w:val="0"/>
          <w14:ligatures w14:val="none"/>
        </w:rPr>
        <w:t>☐</w:t>
      </w:r>
      <w:r w:rsidRPr="00822060">
        <w:rPr>
          <w:rFonts w:ascii="Times New Roman" w:eastAsia="Times New Roman" w:hAnsi="Times New Roman" w:cs="Times New Roman"/>
          <w:kern w:val="0"/>
          <w14:ligatures w14:val="none"/>
        </w:rPr>
        <w:t xml:space="preserve"> Approved</w:t>
      </w:r>
    </w:p>
    <w:p w14:paraId="48F1D2A1"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Segoe UI Symbol" w:eastAsia="Times New Roman" w:hAnsi="Segoe UI Symbol" w:cs="Segoe UI Symbol"/>
          <w:kern w:val="0"/>
          <w14:ligatures w14:val="none"/>
        </w:rPr>
        <w:lastRenderedPageBreak/>
        <w:t>☐</w:t>
      </w:r>
      <w:r w:rsidRPr="00822060">
        <w:rPr>
          <w:rFonts w:ascii="Times New Roman" w:eastAsia="Times New Roman" w:hAnsi="Times New Roman" w:cs="Times New Roman"/>
          <w:kern w:val="0"/>
          <w14:ligatures w14:val="none"/>
        </w:rPr>
        <w:t xml:space="preserve"> Approved with Conditions</w:t>
      </w:r>
    </w:p>
    <w:p w14:paraId="002A350C"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Segoe UI Symbol" w:eastAsia="Times New Roman" w:hAnsi="Segoe UI Symbol" w:cs="Segoe UI Symbol"/>
          <w:kern w:val="0"/>
          <w14:ligatures w14:val="none"/>
        </w:rPr>
        <w:t>☐</w:t>
      </w:r>
      <w:r w:rsidRPr="00822060">
        <w:rPr>
          <w:rFonts w:ascii="Times New Roman" w:eastAsia="Times New Roman" w:hAnsi="Times New Roman" w:cs="Times New Roman"/>
          <w:kern w:val="0"/>
          <w14:ligatures w14:val="none"/>
        </w:rPr>
        <w:t xml:space="preserve"> Denied</w:t>
      </w:r>
    </w:p>
    <w:p w14:paraId="6E41B691"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Approved Sale Date(s):</w:t>
      </w:r>
      <w:r w:rsidRPr="00822060">
        <w:rPr>
          <w:rFonts w:ascii="Times New Roman" w:eastAsia="Times New Roman" w:hAnsi="Times New Roman" w:cs="Times New Roman"/>
          <w:kern w:val="0"/>
          <w14:ligatures w14:val="none"/>
        </w:rPr>
        <w:t xml:space="preserve"> __________________________________________</w:t>
      </w:r>
    </w:p>
    <w:p w14:paraId="6A05D522"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Approved Hours:</w:t>
      </w:r>
      <w:r w:rsidRPr="00822060">
        <w:rPr>
          <w:rFonts w:ascii="Times New Roman" w:eastAsia="Times New Roman" w:hAnsi="Times New Roman" w:cs="Times New Roman"/>
          <w:kern w:val="0"/>
          <w14:ligatures w14:val="none"/>
        </w:rPr>
        <w:t xml:space="preserve"> ________________________________________________</w:t>
      </w:r>
    </w:p>
    <w:p w14:paraId="7CCE5656"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Special Conditions:</w:t>
      </w:r>
    </w:p>
    <w:p w14:paraId="12D30B0B"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03AD82C1">
          <v:rect id="_x0000_i1031" style="width:0;height:1.5pt" o:hralign="center" o:hrstd="t" o:hr="t" fillcolor="#a0a0a0" stroked="f"/>
        </w:pict>
      </w:r>
    </w:p>
    <w:p w14:paraId="455B6AC1"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327DC702">
          <v:rect id="_x0000_i1032" style="width:0;height:1.5pt" o:hralign="center" o:hrstd="t" o:hr="t" fillcolor="#a0a0a0" stroked="f"/>
        </w:pict>
      </w:r>
    </w:p>
    <w:p w14:paraId="5F1B4C12"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1E48679A">
          <v:rect id="_x0000_i1033" style="width:0;height:1.5pt" o:hralign="center" o:hrstd="t" o:hr="t" fillcolor="#a0a0a0" stroked="f"/>
        </w:pict>
      </w:r>
    </w:p>
    <w:p w14:paraId="3542463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HOA Representative:</w:t>
      </w:r>
      <w:r w:rsidRPr="00822060">
        <w:rPr>
          <w:rFonts w:ascii="Times New Roman" w:eastAsia="Times New Roman" w:hAnsi="Times New Roman" w:cs="Times New Roman"/>
          <w:kern w:val="0"/>
          <w14:ligatures w14:val="none"/>
        </w:rPr>
        <w:t xml:space="preserve"> ____________________________________________</w:t>
      </w:r>
    </w:p>
    <w:p w14:paraId="4A8BEF70"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Signature:</w:t>
      </w:r>
      <w:r w:rsidRPr="00822060">
        <w:rPr>
          <w:rFonts w:ascii="Times New Roman" w:eastAsia="Times New Roman" w:hAnsi="Times New Roman" w:cs="Times New Roman"/>
          <w:kern w:val="0"/>
          <w14:ligatures w14:val="none"/>
        </w:rPr>
        <w:t xml:space="preserve"> ______________________________ </w:t>
      </w:r>
      <w:r w:rsidRPr="00822060">
        <w:rPr>
          <w:rFonts w:ascii="Times New Roman" w:eastAsia="Times New Roman" w:hAnsi="Times New Roman" w:cs="Times New Roman"/>
          <w:b/>
          <w:bCs/>
          <w:kern w:val="0"/>
          <w14:ligatures w14:val="none"/>
        </w:rPr>
        <w:t>Date:</w:t>
      </w:r>
      <w:r w:rsidRPr="00822060">
        <w:rPr>
          <w:rFonts w:ascii="Times New Roman" w:eastAsia="Times New Roman" w:hAnsi="Times New Roman" w:cs="Times New Roman"/>
          <w:kern w:val="0"/>
          <w14:ligatures w14:val="none"/>
        </w:rPr>
        <w:t xml:space="preserve"> ______________</w:t>
      </w:r>
    </w:p>
    <w:p w14:paraId="756D7E84"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5ABB4A8C">
          <v:rect id="_x0000_i1034" style="width:0;height:1.5pt" o:hralign="center" o:hrstd="t" o:hr="t" fillcolor="#a0a0a0" stroked="f"/>
        </w:pict>
      </w:r>
    </w:p>
    <w:p w14:paraId="049B7E33" w14:textId="77777777" w:rsidR="00822060" w:rsidRPr="00822060" w:rsidRDefault="00822060" w:rsidP="0082206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2060">
        <w:rPr>
          <w:rFonts w:ascii="Times New Roman" w:eastAsia="Times New Roman" w:hAnsi="Times New Roman" w:cs="Times New Roman"/>
          <w:b/>
          <w:bCs/>
          <w:kern w:val="36"/>
          <w:sz w:val="48"/>
          <w:szCs w:val="48"/>
          <w14:ligatures w14:val="none"/>
        </w:rPr>
        <w:t>HOMEOWNER ACKNOWLEDGMENT</w:t>
      </w:r>
    </w:p>
    <w:p w14:paraId="5C4521E6"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I have read and understand the San Juan Country Club Estates Phase II Estate Sale requirements. I agree that the estate sale will be conducted in accordance with this application, the HOA's governing documents, and any additional conditions imposed by the HOA.</w:t>
      </w:r>
    </w:p>
    <w:p w14:paraId="5C4521E6"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t>I understand that a non-refundable $100 application fee is required and is payable to San Juan Country Club Estates Phase II.</w:t>
      </w:r>
    </w:p>
    <w:p w14:paraId="5C4521E6"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t>I understand that a licensed and bonded estate sale company is required to conduct the estate sale.</w:t>
      </w:r>
    </w:p>
    <w:p w14:paraId="6332574F"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 xml:space="preserve">I specifically acknowledge that </w:t>
      </w:r>
      <w:r w:rsidRPr="00822060">
        <w:rPr>
          <w:rFonts w:ascii="Times New Roman" w:eastAsia="Times New Roman" w:hAnsi="Times New Roman" w:cs="Times New Roman"/>
          <w:b/>
          <w:bCs/>
          <w:kern w:val="0"/>
          <w14:ligatures w14:val="none"/>
        </w:rPr>
        <w:t>no merchandise, displays, tables, racks, boxes, or other sale-related items may be placed outside the home unless the HOA has expressly provided written approval for a specific exception.</w:t>
      </w:r>
    </w:p>
    <w:p w14:paraId="1D4C5AFA"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t>I further understand that approval of this application does not authorize any activity that violates the HOA's governing documents or applicable law.</w:t>
      </w:r>
    </w:p>
    <w:p w14:paraId="154AE42B"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Homeowner/Applicant Name:</w:t>
      </w:r>
      <w:r w:rsidRPr="00822060">
        <w:rPr>
          <w:rFonts w:ascii="Times New Roman" w:eastAsia="Times New Roman" w:hAnsi="Times New Roman" w:cs="Times New Roman"/>
          <w:kern w:val="0"/>
          <w14:ligatures w14:val="none"/>
        </w:rPr>
        <w:t xml:space="preserve"> ______________________________________</w:t>
      </w:r>
    </w:p>
    <w:p w14:paraId="751FF3B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Signature:</w:t>
      </w:r>
      <w:r w:rsidRPr="00822060">
        <w:rPr>
          <w:rFonts w:ascii="Times New Roman" w:eastAsia="Times New Roman" w:hAnsi="Times New Roman" w:cs="Times New Roman"/>
          <w:kern w:val="0"/>
          <w14:ligatures w14:val="none"/>
        </w:rPr>
        <w:t xml:space="preserve"> __________________________________ </w:t>
      </w:r>
      <w:r w:rsidRPr="00822060">
        <w:rPr>
          <w:rFonts w:ascii="Times New Roman" w:eastAsia="Times New Roman" w:hAnsi="Times New Roman" w:cs="Times New Roman"/>
          <w:b/>
          <w:bCs/>
          <w:kern w:val="0"/>
          <w14:ligatures w14:val="none"/>
        </w:rPr>
        <w:t>Date:</w:t>
      </w:r>
      <w:r w:rsidRPr="00822060">
        <w:rPr>
          <w:rFonts w:ascii="Times New Roman" w:eastAsia="Times New Roman" w:hAnsi="Times New Roman" w:cs="Times New Roman"/>
          <w:kern w:val="0"/>
          <w14:ligatures w14:val="none"/>
        </w:rPr>
        <w:t xml:space="preserve"> ___________</w:t>
      </w:r>
    </w:p>
    <w:p w14:paraId="65D50F10"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Phone:</w:t>
      </w:r>
      <w:r w:rsidRPr="00822060">
        <w:rPr>
          <w:rFonts w:ascii="Times New Roman" w:eastAsia="Times New Roman" w:hAnsi="Times New Roman" w:cs="Times New Roman"/>
          <w:kern w:val="0"/>
          <w14:ligatures w14:val="none"/>
        </w:rPr>
        <w:t xml:space="preserve"> __________________________</w:t>
      </w:r>
    </w:p>
    <w:p w14:paraId="39AFCE87" w14:textId="77777777" w:rsidR="00822060" w:rsidRPr="00822060" w:rsidRDefault="00822060" w:rsidP="00822060">
      <w:pPr>
        <w:spacing w:after="0"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kern w:val="0"/>
          <w14:ligatures w14:val="none"/>
        </w:rPr>
        <w:pict w14:anchorId="5E27C143">
          <v:rect id="_x0000_i1035" style="width:0;height:1.5pt" o:hralign="center" o:hrstd="t" o:hr="t" fillcolor="#a0a0a0" stroked="f"/>
        </w:pict>
      </w:r>
    </w:p>
    <w:p w14:paraId="2892D23B" w14:textId="77777777" w:rsidR="00822060" w:rsidRPr="00822060" w:rsidRDefault="00822060" w:rsidP="008220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2060">
        <w:rPr>
          <w:rFonts w:ascii="Times New Roman" w:eastAsia="Times New Roman" w:hAnsi="Times New Roman" w:cs="Times New Roman"/>
          <w:b/>
          <w:bCs/>
          <w:kern w:val="0"/>
          <w:sz w:val="27"/>
          <w:szCs w:val="27"/>
          <w14:ligatures w14:val="none"/>
        </w:rPr>
        <w:t>HOA USE ONLY</w:t>
      </w:r>
    </w:p>
    <w:p w14:paraId="2397FC5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Application Received:</w:t>
      </w:r>
      <w:r w:rsidRPr="00822060">
        <w:rPr>
          <w:rFonts w:ascii="Times New Roman" w:eastAsia="Times New Roman" w:hAnsi="Times New Roman" w:cs="Times New Roman"/>
          <w:kern w:val="0"/>
          <w14:ligatures w14:val="none"/>
        </w:rPr>
        <w:t xml:space="preserve"> ______________________</w:t>
      </w:r>
    </w:p>
    <w:p w14:paraId="18B7BC4B"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lastRenderedPageBreak/>
        <w:t>Reviewed By:</w:t>
      </w:r>
      <w:r w:rsidRPr="00822060">
        <w:rPr>
          <w:rFonts w:ascii="Times New Roman" w:eastAsia="Times New Roman" w:hAnsi="Times New Roman" w:cs="Times New Roman"/>
          <w:kern w:val="0"/>
          <w14:ligatures w14:val="none"/>
        </w:rPr>
        <w:t xml:space="preserve"> ______________________________</w:t>
      </w:r>
    </w:p>
    <w:p w14:paraId="5BBF4F4D"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Date Reviewed:</w:t>
      </w:r>
      <w:r w:rsidRPr="00822060">
        <w:rPr>
          <w:rFonts w:ascii="Times New Roman" w:eastAsia="Times New Roman" w:hAnsi="Times New Roman" w:cs="Times New Roman"/>
          <w:kern w:val="0"/>
          <w14:ligatures w14:val="none"/>
        </w:rPr>
        <w:t xml:space="preserve"> ____________________________</w:t>
      </w:r>
    </w:p>
    <w:p w14:paraId="555236CE"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Decision:</w:t>
      </w:r>
      <w:r w:rsidRPr="00822060">
        <w:rPr>
          <w:rFonts w:ascii="Times New Roman" w:eastAsia="Times New Roman" w:hAnsi="Times New Roman" w:cs="Times New Roman"/>
          <w:kern w:val="0"/>
          <w14:ligatures w14:val="none"/>
        </w:rPr>
        <w:t xml:space="preserve"> __________________________________</w:t>
      </w:r>
    </w:p>
    <w:p w14:paraId="4E0D6403"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Conditions Attached:</w:t>
      </w:r>
      <w:r w:rsidRPr="00822060">
        <w:rPr>
          <w:rFonts w:ascii="Times New Roman" w:eastAsia="Times New Roman" w:hAnsi="Times New Roman" w:cs="Times New Roman"/>
          <w:kern w:val="0"/>
          <w14:ligatures w14:val="none"/>
        </w:rPr>
        <w:t xml:space="preserve"> </w:t>
      </w:r>
      <w:r w:rsidRPr="00822060">
        <w:rPr>
          <w:rFonts w:ascii="Segoe UI Symbol" w:eastAsia="Times New Roman" w:hAnsi="Segoe UI Symbol" w:cs="Segoe UI Symbol"/>
          <w:kern w:val="0"/>
          <w14:ligatures w14:val="none"/>
        </w:rPr>
        <w:t>☐</w:t>
      </w:r>
      <w:r w:rsidRPr="00822060">
        <w:rPr>
          <w:rFonts w:ascii="Times New Roman" w:eastAsia="Times New Roman" w:hAnsi="Times New Roman" w:cs="Times New Roman"/>
          <w:kern w:val="0"/>
          <w14:ligatures w14:val="none"/>
        </w:rPr>
        <w:t xml:space="preserve"> Yes </w:t>
      </w:r>
      <w:r w:rsidRPr="00822060">
        <w:rPr>
          <w:rFonts w:ascii="Segoe UI Symbol" w:eastAsia="Times New Roman" w:hAnsi="Segoe UI Symbol" w:cs="Segoe UI Symbol"/>
          <w:kern w:val="0"/>
          <w14:ligatures w14:val="none"/>
        </w:rPr>
        <w:t>☐</w:t>
      </w:r>
      <w:r w:rsidRPr="00822060">
        <w:rPr>
          <w:rFonts w:ascii="Times New Roman" w:eastAsia="Times New Roman" w:hAnsi="Times New Roman" w:cs="Times New Roman"/>
          <w:kern w:val="0"/>
          <w14:ligatures w14:val="none"/>
        </w:rPr>
        <w:t xml:space="preserve"> No</w:t>
      </w:r>
    </w:p>
    <w:p w14:paraId="72C2A57F" w14:textId="77777777" w:rsidR="00822060" w:rsidRPr="00822060" w:rsidRDefault="00822060" w:rsidP="00822060">
      <w:pPr>
        <w:spacing w:before="100" w:beforeAutospacing="1" w:after="100" w:afterAutospacing="1" w:line="240" w:lineRule="auto"/>
        <w:rPr>
          <w:rFonts w:ascii="Times New Roman" w:eastAsia="Times New Roman" w:hAnsi="Times New Roman" w:cs="Times New Roman"/>
          <w:kern w:val="0"/>
          <w14:ligatures w14:val="none"/>
        </w:rPr>
      </w:pPr>
      <w:r w:rsidRPr="00822060">
        <w:rPr>
          <w:rFonts w:ascii="Times New Roman" w:eastAsia="Times New Roman" w:hAnsi="Times New Roman" w:cs="Times New Roman"/>
          <w:b/>
          <w:bCs/>
          <w:kern w:val="0"/>
          <w14:ligatures w14:val="none"/>
        </w:rPr>
        <w:t>Application/Approval No.:</w:t>
      </w:r>
      <w:r w:rsidRPr="00822060">
        <w:rPr>
          <w:rFonts w:ascii="Times New Roman" w:eastAsia="Times New Roman" w:hAnsi="Times New Roman" w:cs="Times New Roman"/>
          <w:kern w:val="0"/>
          <w14:ligatures w14:val="none"/>
        </w:rPr>
        <w:t xml:space="preserve"> ___________________</w:t>
      </w:r>
    </w:p>
    <w:p w14:paraId="435723B6" w14:textId="77777777" w:rsidR="00210CE5" w:rsidRDefault="00210CE5"/>
    <w:sectPr w:rsidR="00210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B2816"/>
    <w:multiLevelType w:val="multilevel"/>
    <w:tmpl w:val="1240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325A13"/>
    <w:multiLevelType w:val="multilevel"/>
    <w:tmpl w:val="8BBA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67583C"/>
    <w:multiLevelType w:val="multilevel"/>
    <w:tmpl w:val="A292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DE5FF3"/>
    <w:multiLevelType w:val="multilevel"/>
    <w:tmpl w:val="8600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8046710">
    <w:abstractNumId w:val="2"/>
  </w:num>
  <w:num w:numId="2" w16cid:durableId="2048215824">
    <w:abstractNumId w:val="0"/>
  </w:num>
  <w:num w:numId="3" w16cid:durableId="1246257913">
    <w:abstractNumId w:val="3"/>
  </w:num>
  <w:num w:numId="4" w16cid:durableId="1799452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060"/>
    <w:rsid w:val="00165B14"/>
    <w:rsid w:val="00210CE5"/>
    <w:rsid w:val="006C5A5F"/>
    <w:rsid w:val="00822060"/>
    <w:rsid w:val="00C6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447"/>
  <w15:chartTrackingRefBased/>
  <w15:docId w15:val="{2DCA02A6-8EE0-4C58-BFB2-EDFC6D8AC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060"/>
    <w:rPr>
      <w:rFonts w:eastAsiaTheme="majorEastAsia" w:cstheme="majorBidi"/>
      <w:color w:val="272727" w:themeColor="text1" w:themeTint="D8"/>
    </w:rPr>
  </w:style>
  <w:style w:type="paragraph" w:styleId="Title">
    <w:name w:val="Title"/>
    <w:basedOn w:val="Normal"/>
    <w:next w:val="Normal"/>
    <w:link w:val="TitleChar"/>
    <w:uiPriority w:val="10"/>
    <w:qFormat/>
    <w:rsid w:val="00822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060"/>
    <w:pPr>
      <w:spacing w:before="160"/>
      <w:jc w:val="center"/>
    </w:pPr>
    <w:rPr>
      <w:i/>
      <w:iCs/>
      <w:color w:val="404040" w:themeColor="text1" w:themeTint="BF"/>
    </w:rPr>
  </w:style>
  <w:style w:type="character" w:customStyle="1" w:styleId="QuoteChar">
    <w:name w:val="Quote Char"/>
    <w:basedOn w:val="DefaultParagraphFont"/>
    <w:link w:val="Quote"/>
    <w:uiPriority w:val="29"/>
    <w:rsid w:val="00822060"/>
    <w:rPr>
      <w:i/>
      <w:iCs/>
      <w:color w:val="404040" w:themeColor="text1" w:themeTint="BF"/>
    </w:rPr>
  </w:style>
  <w:style w:type="paragraph" w:styleId="ListParagraph">
    <w:name w:val="List Paragraph"/>
    <w:basedOn w:val="Normal"/>
    <w:uiPriority w:val="34"/>
    <w:qFormat/>
    <w:rsid w:val="00822060"/>
    <w:pPr>
      <w:ind w:left="720"/>
      <w:contextualSpacing/>
    </w:pPr>
  </w:style>
  <w:style w:type="character" w:styleId="IntenseEmphasis">
    <w:name w:val="Intense Emphasis"/>
    <w:basedOn w:val="DefaultParagraphFont"/>
    <w:uiPriority w:val="21"/>
    <w:qFormat/>
    <w:rsid w:val="00822060"/>
    <w:rPr>
      <w:i/>
      <w:iCs/>
      <w:color w:val="0F4761" w:themeColor="accent1" w:themeShade="BF"/>
    </w:rPr>
  </w:style>
  <w:style w:type="paragraph" w:styleId="IntenseQuote">
    <w:name w:val="Intense Quote"/>
    <w:basedOn w:val="Normal"/>
    <w:next w:val="Normal"/>
    <w:link w:val="IntenseQuoteChar"/>
    <w:uiPriority w:val="30"/>
    <w:qFormat/>
    <w:rsid w:val="00822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060"/>
    <w:rPr>
      <w:i/>
      <w:iCs/>
      <w:color w:val="0F4761" w:themeColor="accent1" w:themeShade="BF"/>
    </w:rPr>
  </w:style>
  <w:style w:type="character" w:styleId="IntenseReference">
    <w:name w:val="Intense Reference"/>
    <w:basedOn w:val="DefaultParagraphFont"/>
    <w:uiPriority w:val="32"/>
    <w:qFormat/>
    <w:rsid w:val="008220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906</Words>
  <Characters>5169</Characters>
  <Application>Microsoft Office Word</Application>
  <DocSecurity>0</DocSecurity>
  <Lines>43</Lines>
  <Paragraphs>12</Paragraphs>
  <ScaleCrop>false</ScaleCrop>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Jeremy Rowse</dc:creator>
  <cp:keywords/>
  <dc:description/>
  <cp:lastModifiedBy>Dr. Jeremy Rowse</cp:lastModifiedBy>
  <cp:revision>1</cp:revision>
  <dcterms:created xsi:type="dcterms:W3CDTF">2026-09-28T21:06:00Z</dcterms:created>
  <dcterms:modified xsi:type="dcterms:W3CDTF">2026-09-28T21:11:00Z</dcterms:modified>
</cp:coreProperties>
</file>